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402D" w:rsidRDefault="00ED402D" w:rsidP="00ED402D">
      <w:pPr>
        <w:rPr>
          <w:b/>
          <w:sz w:val="22"/>
          <w:szCs w:val="22"/>
        </w:rPr>
      </w:pPr>
    </w:p>
    <w:p w:rsidR="00ED402D" w:rsidRDefault="00ED402D" w:rsidP="00ED402D">
      <w:pPr>
        <w:autoSpaceDE w:val="0"/>
        <w:autoSpaceDN w:val="0"/>
        <w:adjustRightInd w:val="0"/>
        <w:ind w:firstLine="567"/>
        <w:jc w:val="right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Опубликовано в издании «Бюллетень органов</w:t>
      </w:r>
    </w:p>
    <w:p w:rsidR="00ED402D" w:rsidRDefault="00ED402D" w:rsidP="00ED402D">
      <w:pPr>
        <w:autoSpaceDE w:val="0"/>
        <w:autoSpaceDN w:val="0"/>
        <w:adjustRightInd w:val="0"/>
        <w:ind w:firstLine="567"/>
        <w:jc w:val="right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местного самоуправления Новотроицкого сельсовета»</w:t>
      </w:r>
    </w:p>
    <w:p w:rsidR="00ED402D" w:rsidRDefault="00ED402D" w:rsidP="00ED402D">
      <w:pPr>
        <w:autoSpaceDE w:val="0"/>
        <w:autoSpaceDN w:val="0"/>
        <w:adjustRightInd w:val="0"/>
        <w:ind w:firstLine="567"/>
        <w:jc w:val="right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17.08.2021 № 14</w:t>
      </w:r>
    </w:p>
    <w:p w:rsidR="00ED402D" w:rsidRDefault="00ED402D" w:rsidP="00ED402D">
      <w:pPr>
        <w:rPr>
          <w:b/>
          <w:sz w:val="22"/>
          <w:szCs w:val="22"/>
        </w:rPr>
      </w:pPr>
    </w:p>
    <w:p w:rsidR="00ED402D" w:rsidRDefault="00ED402D" w:rsidP="00ED402D">
      <w:pPr>
        <w:rPr>
          <w:b/>
          <w:sz w:val="22"/>
          <w:szCs w:val="22"/>
        </w:rPr>
      </w:pPr>
    </w:p>
    <w:p w:rsidR="00ED402D" w:rsidRDefault="00ED402D" w:rsidP="00ED402D">
      <w:pPr>
        <w:rPr>
          <w:b/>
          <w:sz w:val="22"/>
          <w:szCs w:val="22"/>
        </w:rPr>
      </w:pPr>
    </w:p>
    <w:p w:rsidR="00ED402D" w:rsidRDefault="00ED402D" w:rsidP="00ED402D">
      <w:pPr>
        <w:rPr>
          <w:b/>
          <w:sz w:val="22"/>
          <w:szCs w:val="22"/>
        </w:rPr>
      </w:pPr>
    </w:p>
    <w:p w:rsidR="00ED402D" w:rsidRDefault="00ED402D" w:rsidP="00ED402D">
      <w:pPr>
        <w:rPr>
          <w:rFonts w:ascii="Arial" w:hAnsi="Arial" w:cs="Arial"/>
          <w:b/>
        </w:rPr>
      </w:pPr>
    </w:p>
    <w:p w:rsidR="00ED402D" w:rsidRDefault="00ED402D" w:rsidP="00ED402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            СОВЕТ ДЕПУТАТОВ                  </w:t>
      </w:r>
    </w:p>
    <w:p w:rsidR="00ED402D" w:rsidRDefault="00ED402D" w:rsidP="00ED402D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НОВОТРОИЦКОГО СЕЛЬСОВЕТА</w:t>
      </w:r>
    </w:p>
    <w:p w:rsidR="00ED402D" w:rsidRDefault="00ED402D" w:rsidP="00ED402D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КОЛЫВАНСКОГО РАЙОНА</w:t>
      </w:r>
    </w:p>
    <w:p w:rsidR="00ED402D" w:rsidRDefault="00ED402D" w:rsidP="00ED402D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НОВОСИБИРСКОЙ ОБЛАСТИ</w:t>
      </w:r>
    </w:p>
    <w:p w:rsidR="00ED402D" w:rsidRDefault="00ED402D" w:rsidP="00ED402D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(шестого созыва)</w:t>
      </w:r>
    </w:p>
    <w:p w:rsidR="00ED402D" w:rsidRDefault="00ED402D" w:rsidP="00ED402D">
      <w:pPr>
        <w:jc w:val="center"/>
        <w:rPr>
          <w:rFonts w:ascii="Arial" w:hAnsi="Arial" w:cs="Arial"/>
        </w:rPr>
      </w:pPr>
    </w:p>
    <w:p w:rsidR="00ED402D" w:rsidRDefault="00ED402D" w:rsidP="00ED402D">
      <w:pPr>
        <w:jc w:val="center"/>
        <w:rPr>
          <w:rFonts w:ascii="Arial" w:hAnsi="Arial" w:cs="Arial"/>
        </w:rPr>
      </w:pPr>
    </w:p>
    <w:p w:rsidR="00ED402D" w:rsidRDefault="00ED402D" w:rsidP="00ED402D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РЕШЕНИЕ</w:t>
      </w:r>
    </w:p>
    <w:p w:rsidR="00ED402D" w:rsidRDefault="00ED402D" w:rsidP="00ED402D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(четырнадцатой сессии)</w:t>
      </w:r>
    </w:p>
    <w:p w:rsidR="00ED402D" w:rsidRDefault="00ED402D" w:rsidP="00ED402D">
      <w:pPr>
        <w:jc w:val="center"/>
        <w:rPr>
          <w:rFonts w:ascii="Arial" w:hAnsi="Arial" w:cs="Arial"/>
        </w:rPr>
      </w:pPr>
    </w:p>
    <w:p w:rsidR="00ED402D" w:rsidRDefault="00ED402D" w:rsidP="00ED402D">
      <w:pPr>
        <w:rPr>
          <w:rFonts w:ascii="Arial" w:hAnsi="Arial" w:cs="Arial"/>
        </w:rPr>
      </w:pPr>
      <w:r>
        <w:rPr>
          <w:rFonts w:ascii="Arial" w:hAnsi="Arial" w:cs="Arial"/>
        </w:rPr>
        <w:t xml:space="preserve">17.08. 2021г.                                                                                                         № 14/50                                                                                                     </w:t>
      </w:r>
    </w:p>
    <w:p w:rsidR="00ED402D" w:rsidRDefault="00ED402D" w:rsidP="00ED402D">
      <w:pPr>
        <w:rPr>
          <w:rFonts w:ascii="Arial" w:hAnsi="Arial" w:cs="Arial"/>
        </w:rPr>
      </w:pPr>
    </w:p>
    <w:p w:rsidR="00ED402D" w:rsidRDefault="00ED402D" w:rsidP="00ED402D">
      <w:pPr>
        <w:rPr>
          <w:rFonts w:ascii="Arial" w:hAnsi="Arial" w:cs="Arial"/>
        </w:rPr>
      </w:pPr>
      <w:r>
        <w:rPr>
          <w:rFonts w:ascii="Arial" w:hAnsi="Arial" w:cs="Arial"/>
        </w:rPr>
        <w:t>О внесении изменений в решение сессии от 29.12.2020г. № 6/33</w:t>
      </w:r>
    </w:p>
    <w:p w:rsidR="00ED402D" w:rsidRDefault="00ED402D" w:rsidP="00ED402D">
      <w:pPr>
        <w:pStyle w:val="a5"/>
        <w:rPr>
          <w:rFonts w:ascii="Arial" w:hAnsi="Arial" w:cs="Arial"/>
        </w:rPr>
      </w:pPr>
      <w:r>
        <w:rPr>
          <w:rFonts w:ascii="Arial" w:hAnsi="Arial" w:cs="Arial"/>
        </w:rPr>
        <w:t xml:space="preserve">«О бюджете Новотроицкого сельсовета   Колыванского района </w:t>
      </w:r>
    </w:p>
    <w:p w:rsidR="00ED402D" w:rsidRDefault="00ED402D" w:rsidP="00ED402D">
      <w:pPr>
        <w:spacing w:line="480" w:lineRule="auto"/>
        <w:rPr>
          <w:rFonts w:ascii="Arial" w:hAnsi="Arial" w:cs="Arial"/>
        </w:rPr>
      </w:pPr>
      <w:r>
        <w:rPr>
          <w:rFonts w:ascii="Arial" w:hAnsi="Arial" w:cs="Arial"/>
        </w:rPr>
        <w:t>Новосибирской области на 2021 год и плановый период 2022-2023 годов»</w:t>
      </w:r>
    </w:p>
    <w:p w:rsidR="00ED402D" w:rsidRDefault="00ED402D" w:rsidP="00ED402D">
      <w:pPr>
        <w:pStyle w:val="a5"/>
        <w:rPr>
          <w:rFonts w:ascii="Arial" w:hAnsi="Arial" w:cs="Arial"/>
        </w:rPr>
      </w:pPr>
      <w:r>
        <w:rPr>
          <w:rFonts w:ascii="Arial" w:hAnsi="Arial" w:cs="Arial"/>
        </w:rPr>
        <w:t xml:space="preserve">     В соответствии с Бюджетным кодексом Российской Федерации, Федеральным законом от 06.10.2003г. № 131-ФЗ «Об общих принципах организации местного самоуправления в Российской Федерации», Законом Новосибирской области, Положением «О </w:t>
      </w:r>
      <w:proofErr w:type="gramStart"/>
      <w:r>
        <w:rPr>
          <w:rFonts w:ascii="Arial" w:hAnsi="Arial" w:cs="Arial"/>
        </w:rPr>
        <w:t>бюджетном  процессе</w:t>
      </w:r>
      <w:proofErr w:type="gramEnd"/>
      <w:r>
        <w:rPr>
          <w:rFonts w:ascii="Arial" w:hAnsi="Arial" w:cs="Arial"/>
        </w:rPr>
        <w:t xml:space="preserve"> в муниципальном образовании Новотроицкого сельсовета Колыванского района Новосибирской </w:t>
      </w:r>
      <w:proofErr w:type="spellStart"/>
      <w:r>
        <w:rPr>
          <w:rFonts w:ascii="Arial" w:hAnsi="Arial" w:cs="Arial"/>
        </w:rPr>
        <w:t>области»,СОВЕТ</w:t>
      </w:r>
      <w:proofErr w:type="spellEnd"/>
      <w:r>
        <w:rPr>
          <w:rFonts w:ascii="Arial" w:hAnsi="Arial" w:cs="Arial"/>
        </w:rPr>
        <w:t xml:space="preserve"> ДЕПУТАТОВ Новотроицкого сельсовета Колыванского района Новосибирской области,</w:t>
      </w:r>
    </w:p>
    <w:p w:rsidR="00ED402D" w:rsidRDefault="00ED402D" w:rsidP="00ED402D">
      <w:pPr>
        <w:pStyle w:val="a5"/>
        <w:rPr>
          <w:rFonts w:ascii="Arial" w:hAnsi="Arial" w:cs="Arial"/>
        </w:rPr>
      </w:pPr>
      <w:r>
        <w:rPr>
          <w:rFonts w:ascii="Arial" w:hAnsi="Arial" w:cs="Arial"/>
        </w:rPr>
        <w:t xml:space="preserve"> РЕШИЛ:</w:t>
      </w:r>
    </w:p>
    <w:p w:rsidR="00ED402D" w:rsidRDefault="00ED402D" w:rsidP="00ED402D">
      <w:pPr>
        <w:pStyle w:val="a5"/>
        <w:rPr>
          <w:rFonts w:ascii="Arial" w:hAnsi="Arial" w:cs="Arial"/>
        </w:rPr>
      </w:pPr>
      <w:r>
        <w:rPr>
          <w:rFonts w:ascii="Arial" w:hAnsi="Arial" w:cs="Arial"/>
        </w:rPr>
        <w:t>1.Внести изменения в расходную часть бюджета Новотроицкого сельсовета Колыванского района Новосибирской области на 2021г (приложение №1).</w:t>
      </w:r>
    </w:p>
    <w:p w:rsidR="00ED402D" w:rsidRDefault="00ED402D" w:rsidP="00ED402D">
      <w:pPr>
        <w:pStyle w:val="a5"/>
        <w:rPr>
          <w:rFonts w:ascii="Arial" w:hAnsi="Arial" w:cs="Arial"/>
        </w:rPr>
      </w:pPr>
      <w:r>
        <w:rPr>
          <w:rFonts w:ascii="Arial" w:hAnsi="Arial" w:cs="Arial"/>
        </w:rPr>
        <w:t>2.Установить характеристики бюджета Новотроицкого сельсовета Колыванского района Новосибирской области на 2021</w:t>
      </w:r>
      <w:proofErr w:type="gramStart"/>
      <w:r>
        <w:rPr>
          <w:rFonts w:ascii="Arial" w:hAnsi="Arial" w:cs="Arial"/>
        </w:rPr>
        <w:t>г :</w:t>
      </w:r>
      <w:proofErr w:type="gramEnd"/>
    </w:p>
    <w:p w:rsidR="00ED402D" w:rsidRDefault="00ED402D" w:rsidP="00ED402D">
      <w:pPr>
        <w:pStyle w:val="a5"/>
        <w:rPr>
          <w:rFonts w:ascii="Arial" w:hAnsi="Arial" w:cs="Arial"/>
        </w:rPr>
      </w:pPr>
      <w:r>
        <w:rPr>
          <w:rFonts w:ascii="Arial" w:hAnsi="Arial" w:cs="Arial"/>
        </w:rPr>
        <w:t xml:space="preserve">общий объем доходов в </w:t>
      </w:r>
      <w:proofErr w:type="gramStart"/>
      <w:r>
        <w:rPr>
          <w:rFonts w:ascii="Arial" w:hAnsi="Arial" w:cs="Arial"/>
        </w:rPr>
        <w:t>сумме  12488000</w:t>
      </w:r>
      <w:proofErr w:type="gramEnd"/>
      <w:r>
        <w:rPr>
          <w:rFonts w:ascii="Arial" w:hAnsi="Arial" w:cs="Arial"/>
        </w:rPr>
        <w:t>,00руб ;</w:t>
      </w:r>
    </w:p>
    <w:p w:rsidR="00ED402D" w:rsidRDefault="00ED402D" w:rsidP="00ED402D">
      <w:pPr>
        <w:pStyle w:val="a5"/>
        <w:rPr>
          <w:rFonts w:ascii="Arial" w:hAnsi="Arial" w:cs="Arial"/>
        </w:rPr>
      </w:pPr>
      <w:r>
        <w:rPr>
          <w:rFonts w:ascii="Arial" w:hAnsi="Arial" w:cs="Arial"/>
        </w:rPr>
        <w:t xml:space="preserve">общий объем расходов в сумме 12908958,49 </w:t>
      </w:r>
      <w:proofErr w:type="spellStart"/>
      <w:proofErr w:type="gramStart"/>
      <w:r>
        <w:rPr>
          <w:rFonts w:ascii="Arial" w:hAnsi="Arial" w:cs="Arial"/>
        </w:rPr>
        <w:t>руб</w:t>
      </w:r>
      <w:proofErr w:type="spellEnd"/>
      <w:r>
        <w:rPr>
          <w:rFonts w:ascii="Arial" w:hAnsi="Arial" w:cs="Arial"/>
        </w:rPr>
        <w:t xml:space="preserve"> ;</w:t>
      </w:r>
      <w:proofErr w:type="gramEnd"/>
    </w:p>
    <w:p w:rsidR="00ED402D" w:rsidRDefault="00ED402D" w:rsidP="00ED402D">
      <w:pPr>
        <w:pStyle w:val="a5"/>
        <w:rPr>
          <w:rFonts w:ascii="Arial" w:hAnsi="Arial" w:cs="Arial"/>
        </w:rPr>
      </w:pPr>
      <w:r>
        <w:rPr>
          <w:rFonts w:ascii="Arial" w:hAnsi="Arial" w:cs="Arial"/>
        </w:rPr>
        <w:t>дефицит бюджета   420958,49руб.</w:t>
      </w:r>
    </w:p>
    <w:p w:rsidR="00ED402D" w:rsidRDefault="00ED402D" w:rsidP="00ED402D">
      <w:pPr>
        <w:pStyle w:val="a5"/>
        <w:rPr>
          <w:rFonts w:ascii="Arial" w:hAnsi="Arial" w:cs="Arial"/>
        </w:rPr>
      </w:pPr>
      <w:r>
        <w:rPr>
          <w:rFonts w:ascii="Arial" w:hAnsi="Arial" w:cs="Arial"/>
        </w:rPr>
        <w:t xml:space="preserve">3.Направить </w:t>
      </w:r>
      <w:proofErr w:type="gramStart"/>
      <w:r>
        <w:rPr>
          <w:rFonts w:ascii="Arial" w:hAnsi="Arial" w:cs="Arial"/>
        </w:rPr>
        <w:t>решение  Главе</w:t>
      </w:r>
      <w:proofErr w:type="gramEnd"/>
      <w:r>
        <w:rPr>
          <w:rFonts w:ascii="Arial" w:hAnsi="Arial" w:cs="Arial"/>
        </w:rPr>
        <w:t xml:space="preserve"> Новотроицкого сельсовета  Колыванского района Новосибирской области для подписания и опубликования в издании «Бюллетень органов местного самоуправления Новотроицкого сельсовета».</w:t>
      </w:r>
    </w:p>
    <w:p w:rsidR="00ED402D" w:rsidRDefault="00ED402D" w:rsidP="00ED402D">
      <w:pPr>
        <w:pStyle w:val="a5"/>
        <w:rPr>
          <w:rFonts w:ascii="Arial" w:hAnsi="Arial" w:cs="Arial"/>
        </w:rPr>
      </w:pPr>
      <w:r>
        <w:rPr>
          <w:rFonts w:ascii="Arial" w:hAnsi="Arial" w:cs="Arial"/>
        </w:rPr>
        <w:t xml:space="preserve">4.Решение вступает в силу с момента его опубликования. </w:t>
      </w:r>
    </w:p>
    <w:p w:rsidR="00ED402D" w:rsidRDefault="00ED402D" w:rsidP="00ED402D">
      <w:pPr>
        <w:pStyle w:val="a5"/>
        <w:rPr>
          <w:rFonts w:ascii="Arial" w:hAnsi="Arial" w:cs="Arial"/>
        </w:rPr>
      </w:pPr>
      <w:r>
        <w:rPr>
          <w:rFonts w:ascii="Arial" w:hAnsi="Arial" w:cs="Arial"/>
        </w:rPr>
        <w:t xml:space="preserve">5.Контроль за исполнение решения возложить на постоянную депутатскую комиссию по бюджетной, </w:t>
      </w:r>
      <w:proofErr w:type="gramStart"/>
      <w:r>
        <w:rPr>
          <w:rFonts w:ascii="Arial" w:hAnsi="Arial" w:cs="Arial"/>
        </w:rPr>
        <w:t>налоговой,  финансово</w:t>
      </w:r>
      <w:proofErr w:type="gramEnd"/>
      <w:r>
        <w:rPr>
          <w:rFonts w:ascii="Arial" w:hAnsi="Arial" w:cs="Arial"/>
        </w:rPr>
        <w:t xml:space="preserve">-кредитной политике, муниципальной собственности. </w:t>
      </w:r>
    </w:p>
    <w:p w:rsidR="00ED402D" w:rsidRDefault="00ED402D" w:rsidP="00ED402D">
      <w:pPr>
        <w:pStyle w:val="a5"/>
        <w:rPr>
          <w:rFonts w:ascii="Arial" w:hAnsi="Arial" w:cs="Arial"/>
        </w:rPr>
      </w:pPr>
    </w:p>
    <w:p w:rsidR="00ED402D" w:rsidRDefault="00ED402D" w:rsidP="00ED402D">
      <w:pPr>
        <w:pStyle w:val="a5"/>
        <w:rPr>
          <w:rFonts w:ascii="Arial" w:hAnsi="Arial" w:cs="Arial"/>
        </w:rPr>
      </w:pPr>
    </w:p>
    <w:p w:rsidR="00ED402D" w:rsidRDefault="00ED402D" w:rsidP="00ED402D">
      <w:pPr>
        <w:pStyle w:val="a5"/>
        <w:rPr>
          <w:rFonts w:ascii="Arial" w:hAnsi="Arial" w:cs="Arial"/>
        </w:rPr>
      </w:pPr>
    </w:p>
    <w:p w:rsidR="00ED402D" w:rsidRDefault="00ED402D" w:rsidP="00ED402D">
      <w:pPr>
        <w:pStyle w:val="a5"/>
        <w:rPr>
          <w:rFonts w:ascii="Arial" w:hAnsi="Arial" w:cs="Arial"/>
        </w:rPr>
      </w:pPr>
    </w:p>
    <w:p w:rsidR="00ED402D" w:rsidRDefault="00ED402D" w:rsidP="00ED402D">
      <w:pPr>
        <w:pStyle w:val="a5"/>
        <w:rPr>
          <w:rFonts w:ascii="Arial" w:hAnsi="Arial" w:cs="Arial"/>
        </w:rPr>
      </w:pPr>
    </w:p>
    <w:p w:rsidR="00ED402D" w:rsidRDefault="00ED402D" w:rsidP="00ED402D">
      <w:pPr>
        <w:pStyle w:val="a5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Глава Новотроицкого сельсовета                                Председатель Совета депутатов</w:t>
      </w:r>
    </w:p>
    <w:p w:rsidR="00ED402D" w:rsidRDefault="00ED402D" w:rsidP="00ED402D">
      <w:pPr>
        <w:pStyle w:val="a5"/>
        <w:rPr>
          <w:rFonts w:ascii="Arial" w:hAnsi="Arial" w:cs="Arial"/>
        </w:rPr>
      </w:pPr>
      <w:r>
        <w:rPr>
          <w:rFonts w:ascii="Arial" w:hAnsi="Arial" w:cs="Arial"/>
        </w:rPr>
        <w:t>Колыванского района                                                   Новотроицкого сельсовета</w:t>
      </w:r>
    </w:p>
    <w:p w:rsidR="00ED402D" w:rsidRDefault="00ED402D" w:rsidP="00ED402D">
      <w:pPr>
        <w:pStyle w:val="a5"/>
        <w:rPr>
          <w:rFonts w:ascii="Arial" w:hAnsi="Arial" w:cs="Arial"/>
        </w:rPr>
      </w:pPr>
      <w:r>
        <w:rPr>
          <w:rFonts w:ascii="Arial" w:hAnsi="Arial" w:cs="Arial"/>
        </w:rPr>
        <w:t xml:space="preserve">Новосибирской области                                               Колыванского района  </w:t>
      </w:r>
    </w:p>
    <w:p w:rsidR="00ED402D" w:rsidRDefault="00ED402D" w:rsidP="00ED402D">
      <w:pPr>
        <w:pStyle w:val="a5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Новосибирской области</w:t>
      </w:r>
    </w:p>
    <w:p w:rsidR="00ED402D" w:rsidRDefault="00ED402D" w:rsidP="00ED402D">
      <w:pPr>
        <w:pStyle w:val="a5"/>
        <w:rPr>
          <w:rFonts w:ascii="Arial" w:hAnsi="Arial" w:cs="Arial"/>
        </w:rPr>
      </w:pPr>
      <w:r>
        <w:rPr>
          <w:rFonts w:ascii="Arial" w:hAnsi="Arial" w:cs="Arial"/>
        </w:rPr>
        <w:t>_____________________</w:t>
      </w:r>
      <w:proofErr w:type="spellStart"/>
      <w:r>
        <w:rPr>
          <w:rFonts w:ascii="Arial" w:hAnsi="Arial" w:cs="Arial"/>
        </w:rPr>
        <w:t>Г.Н.Кулипанова</w:t>
      </w:r>
      <w:proofErr w:type="spellEnd"/>
      <w:r>
        <w:rPr>
          <w:rFonts w:ascii="Arial" w:hAnsi="Arial" w:cs="Arial"/>
        </w:rPr>
        <w:t xml:space="preserve">                  _______________</w:t>
      </w:r>
      <w:proofErr w:type="spellStart"/>
      <w:r>
        <w:rPr>
          <w:rFonts w:ascii="Arial" w:hAnsi="Arial" w:cs="Arial"/>
        </w:rPr>
        <w:t>Н.П.Киселев</w:t>
      </w:r>
      <w:proofErr w:type="spellEnd"/>
      <w:r>
        <w:rPr>
          <w:rFonts w:ascii="Arial" w:hAnsi="Arial" w:cs="Arial"/>
        </w:rPr>
        <w:t xml:space="preserve">                                             </w:t>
      </w:r>
    </w:p>
    <w:p w:rsidR="00ED402D" w:rsidRDefault="00ED402D" w:rsidP="00ED402D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</w:p>
    <w:p w:rsidR="00ED402D" w:rsidRDefault="00ED402D" w:rsidP="00ED402D">
      <w:pPr>
        <w:rPr>
          <w:rFonts w:ascii="Arial" w:hAnsi="Arial" w:cs="Arial"/>
        </w:rPr>
      </w:pPr>
    </w:p>
    <w:p w:rsidR="00ED402D" w:rsidRDefault="00ED402D" w:rsidP="00ED402D">
      <w:pPr>
        <w:rPr>
          <w:rFonts w:ascii="Arial" w:hAnsi="Arial" w:cs="Arial"/>
        </w:rPr>
      </w:pPr>
    </w:p>
    <w:p w:rsidR="00ED402D" w:rsidRDefault="00ED402D" w:rsidP="00ED402D">
      <w:pPr>
        <w:rPr>
          <w:rFonts w:ascii="Arial" w:hAnsi="Arial" w:cs="Arial"/>
        </w:rPr>
      </w:pPr>
    </w:p>
    <w:p w:rsidR="00ED402D" w:rsidRDefault="00ED402D" w:rsidP="00ED402D">
      <w:pPr>
        <w:rPr>
          <w:rFonts w:ascii="Arial" w:hAnsi="Arial" w:cs="Arial"/>
        </w:rPr>
      </w:pPr>
    </w:p>
    <w:p w:rsidR="00ED402D" w:rsidRDefault="00ED402D" w:rsidP="00ED402D">
      <w:pPr>
        <w:rPr>
          <w:rFonts w:ascii="Arial" w:hAnsi="Arial" w:cs="Arial"/>
        </w:rPr>
      </w:pPr>
    </w:p>
    <w:p w:rsidR="00ED402D" w:rsidRDefault="00ED402D" w:rsidP="00ED402D">
      <w:pPr>
        <w:rPr>
          <w:rFonts w:ascii="Arial" w:hAnsi="Arial" w:cs="Arial"/>
        </w:rPr>
      </w:pPr>
    </w:p>
    <w:p w:rsidR="00ED402D" w:rsidRDefault="00ED402D" w:rsidP="00ED402D">
      <w:pPr>
        <w:rPr>
          <w:rFonts w:ascii="Arial" w:hAnsi="Arial" w:cs="Arial"/>
        </w:rPr>
      </w:pPr>
    </w:p>
    <w:p w:rsidR="00ED402D" w:rsidRDefault="00ED402D" w:rsidP="00ED402D">
      <w:pPr>
        <w:rPr>
          <w:rFonts w:ascii="Arial" w:hAnsi="Arial" w:cs="Arial"/>
        </w:rPr>
      </w:pPr>
    </w:p>
    <w:p w:rsidR="00ED402D" w:rsidRDefault="00ED402D" w:rsidP="00ED402D">
      <w:pPr>
        <w:rPr>
          <w:rFonts w:ascii="Arial" w:hAnsi="Arial" w:cs="Arial"/>
        </w:rPr>
      </w:pPr>
    </w:p>
    <w:p w:rsidR="00ED402D" w:rsidRDefault="00ED402D" w:rsidP="00ED402D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</w:p>
    <w:p w:rsidR="00ED402D" w:rsidRDefault="00ED402D" w:rsidP="00ED402D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Приложение №1</w:t>
      </w:r>
    </w:p>
    <w:p w:rsidR="00ED402D" w:rsidRDefault="00ED402D" w:rsidP="00ED402D">
      <w:pPr>
        <w:rPr>
          <w:rFonts w:ascii="Arial" w:hAnsi="Arial" w:cs="Arial"/>
        </w:rPr>
      </w:pPr>
    </w:p>
    <w:p w:rsidR="00ED402D" w:rsidRDefault="00ED402D" w:rsidP="00ED402D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Доходная часть бюджета</w:t>
      </w:r>
    </w:p>
    <w:p w:rsidR="00ED402D" w:rsidRDefault="00ED402D" w:rsidP="00ED402D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Новотроицкого </w:t>
      </w:r>
      <w:proofErr w:type="gramStart"/>
      <w:r>
        <w:rPr>
          <w:rFonts w:ascii="Arial" w:hAnsi="Arial" w:cs="Arial"/>
        </w:rPr>
        <w:t>сельсовета  Новотроицкого</w:t>
      </w:r>
      <w:proofErr w:type="gramEnd"/>
      <w:r>
        <w:rPr>
          <w:rFonts w:ascii="Arial" w:hAnsi="Arial" w:cs="Arial"/>
        </w:rPr>
        <w:t xml:space="preserve"> района Новосибирской области</w:t>
      </w:r>
    </w:p>
    <w:p w:rsidR="00ED402D" w:rsidRDefault="00ED402D" w:rsidP="00ED402D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на 2021 год</w:t>
      </w:r>
    </w:p>
    <w:p w:rsidR="00ED402D" w:rsidRDefault="00ED402D" w:rsidP="00ED402D">
      <w:pPr>
        <w:rPr>
          <w:rFonts w:ascii="Arial" w:hAnsi="Arial" w:cs="Arial"/>
        </w:rPr>
      </w:pPr>
    </w:p>
    <w:p w:rsidR="00ED402D" w:rsidRDefault="00ED402D" w:rsidP="00ED402D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</w:t>
      </w:r>
    </w:p>
    <w:tbl>
      <w:tblPr>
        <w:tblW w:w="9345" w:type="dxa"/>
        <w:tblLook w:val="04A0" w:firstRow="1" w:lastRow="0" w:firstColumn="1" w:lastColumn="0" w:noHBand="0" w:noVBand="1"/>
      </w:tblPr>
      <w:tblGrid>
        <w:gridCol w:w="3061"/>
        <w:gridCol w:w="2834"/>
        <w:gridCol w:w="1170"/>
        <w:gridCol w:w="1196"/>
        <w:gridCol w:w="1084"/>
      </w:tblGrid>
      <w:tr w:rsidR="00ED402D" w:rsidTr="00ED402D"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наименование показателей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коды классификации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2021 год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Изменен</w:t>
            </w:r>
          </w:p>
          <w:p w:rsidR="00ED402D" w:rsidRDefault="00ED402D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ие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К </w:t>
            </w:r>
            <w:proofErr w:type="spellStart"/>
            <w:r>
              <w:rPr>
                <w:rFonts w:ascii="Arial" w:hAnsi="Arial" w:cs="Arial"/>
                <w:lang w:eastAsia="en-US"/>
              </w:rPr>
              <w:t>испол</w:t>
            </w:r>
            <w:proofErr w:type="spellEnd"/>
          </w:p>
          <w:p w:rsidR="00ED402D" w:rsidRDefault="00ED402D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нению</w:t>
            </w:r>
          </w:p>
        </w:tc>
      </w:tr>
      <w:tr w:rsidR="00ED402D" w:rsidTr="00ED402D">
        <w:trPr>
          <w:trHeight w:val="133"/>
        </w:trPr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Доходы бюджета - всего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11906,3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13351,5</w:t>
            </w:r>
          </w:p>
        </w:tc>
      </w:tr>
      <w:tr w:rsidR="00ED402D" w:rsidTr="00ED402D"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Налоговые и неналоговые доходы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000 1 00 00000 00 0000 000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1799,1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1799,1</w:t>
            </w:r>
          </w:p>
        </w:tc>
      </w:tr>
      <w:tr w:rsidR="00ED402D" w:rsidTr="00ED402D"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 xml:space="preserve">Налоги на прибыль, доходы 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000 1 01 00000 00 0000 000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250,0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250,0</w:t>
            </w:r>
          </w:p>
        </w:tc>
      </w:tr>
      <w:tr w:rsidR="00ED402D" w:rsidTr="00ED402D"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Налог на доходы физических  лиц с доходов, 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227,227.1 и 228 Налогового кодекса Российской Федерации (сумма платежа    (перерасчеты,   недоимка   и    задолженность     по соответствующему    </w:t>
            </w:r>
            <w:r>
              <w:rPr>
                <w:rFonts w:ascii="Arial" w:hAnsi="Arial" w:cs="Arial"/>
                <w:lang w:eastAsia="en-US"/>
              </w:rPr>
              <w:lastRenderedPageBreak/>
              <w:t>платежу,     в том   числе по    отмененному)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02D" w:rsidRDefault="00ED402D">
            <w:pPr>
              <w:spacing w:line="252" w:lineRule="auto"/>
              <w:rPr>
                <w:rFonts w:ascii="Arial" w:hAnsi="Arial" w:cs="Arial"/>
                <w:lang w:eastAsia="en-US"/>
              </w:rPr>
            </w:pPr>
          </w:p>
          <w:p w:rsidR="00ED402D" w:rsidRDefault="00ED402D">
            <w:pPr>
              <w:spacing w:line="252" w:lineRule="auto"/>
              <w:rPr>
                <w:rFonts w:ascii="Arial" w:hAnsi="Arial" w:cs="Arial"/>
                <w:lang w:eastAsia="en-US"/>
              </w:rPr>
            </w:pPr>
          </w:p>
          <w:p w:rsidR="00ED402D" w:rsidRDefault="00ED402D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182 1 01 02010 01 1000 110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250,0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250,0</w:t>
            </w:r>
          </w:p>
        </w:tc>
      </w:tr>
      <w:tr w:rsidR="00ED402D" w:rsidTr="00ED402D"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lastRenderedPageBreak/>
              <w:t>Налоги   на   товары  (  работы, услуги),  реализуемые на территории Российской Федерации)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000 1 03 00000 01 0000 110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943,4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943,4</w:t>
            </w:r>
          </w:p>
        </w:tc>
      </w:tr>
      <w:tr w:rsidR="00ED402D" w:rsidTr="00ED402D"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Акцизы по подакцизным товарам (продукции</w:t>
            </w:r>
            <w:proofErr w:type="gramStart"/>
            <w:r>
              <w:rPr>
                <w:rFonts w:ascii="Arial" w:hAnsi="Arial" w:cs="Arial"/>
                <w:lang w:eastAsia="en-US"/>
              </w:rPr>
              <w:t xml:space="preserve">),   </w:t>
            </w:r>
            <w:proofErr w:type="gramEnd"/>
            <w:r>
              <w:rPr>
                <w:rFonts w:ascii="Arial" w:hAnsi="Arial" w:cs="Arial"/>
                <w:lang w:eastAsia="en-US"/>
              </w:rPr>
              <w:t>производимым   на</w:t>
            </w:r>
          </w:p>
          <w:p w:rsidR="00ED402D" w:rsidRDefault="00ED402D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территории Российской Федерации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000 1 03 02000 01 0000 110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943,4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943,4</w:t>
            </w:r>
          </w:p>
        </w:tc>
      </w:tr>
      <w:tr w:rsidR="00ED402D" w:rsidTr="00ED402D"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Доходы   от   уплаты   акцизов   на дизельное топливо, подлежащие   распределению   между     бюджетами субъектов    Российской    Федерации   и     местными бюджетами    с    учетом     установленных дифференцированных нормативов отчислений в местные   бюджеты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100  1 03 02230 01 0000 110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452,2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452,2</w:t>
            </w:r>
          </w:p>
        </w:tc>
      </w:tr>
      <w:tr w:rsidR="00ED402D" w:rsidTr="00ED402D"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Доходы от уплаты   акцизов   на   моторные масла для дизельных и (или)   карбюраторных     (</w:t>
            </w:r>
            <w:proofErr w:type="spellStart"/>
            <w:r>
              <w:rPr>
                <w:rFonts w:ascii="Arial" w:hAnsi="Arial" w:cs="Arial"/>
                <w:lang w:eastAsia="en-US"/>
              </w:rPr>
              <w:t>инжекторных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) двигателей,    подлежащие    распределению     между бюджетами    субъектов   Российской   Федерации    и местными    бюджетами    с   учетом     установленных дифференцированных    нормативов    отчислений    в местные    бюджеты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100 1 03 02240 01 0000 110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3,0</w:t>
            </w:r>
          </w:p>
        </w:tc>
      </w:tr>
      <w:tr w:rsidR="00ED402D" w:rsidTr="00ED402D"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Доходы от уплаты акцизов на автомобильный бензин, подлежащие    распределению    между     бюджетами субъектов     Российской    Федерации     и    местными </w:t>
            </w:r>
            <w:r>
              <w:rPr>
                <w:rFonts w:ascii="Arial" w:hAnsi="Arial" w:cs="Arial"/>
                <w:lang w:eastAsia="en-US"/>
              </w:rPr>
              <w:lastRenderedPageBreak/>
              <w:t>бюджетами      с      учетом              установленных дифференцированных нормативов отчислений в местные    бюджеты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100 01 02250 01 0000 110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549,9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549,9</w:t>
            </w:r>
          </w:p>
        </w:tc>
      </w:tr>
      <w:tr w:rsidR="00ED402D" w:rsidTr="00ED402D"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Доходы от уплаты акцизов на прямогонный бензин, подлежащие    распределению    между     бюджетами субъектов     Российской    Федерации     и    местными бюджетами      с      учетом              установленных дифференцированных нормативов отчислений в местные    бюджеты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100 01 02260 01 0000 110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-61,7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-61,7</w:t>
            </w:r>
          </w:p>
        </w:tc>
      </w:tr>
      <w:tr w:rsidR="00ED402D" w:rsidTr="00ED402D"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Единый сельскохозяйственный налог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000 105 00000 00 0000 000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10,0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10,0</w:t>
            </w:r>
          </w:p>
        </w:tc>
      </w:tr>
      <w:tr w:rsidR="00ED402D" w:rsidTr="00ED402D"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Единый сельскохозяйственный налог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182 105 0301001 2100 110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10,0</w:t>
            </w:r>
          </w:p>
        </w:tc>
      </w:tr>
      <w:tr w:rsidR="00ED402D" w:rsidTr="00ED402D"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 xml:space="preserve">Налоги на имущество 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000 1 06 00000 00 0000 000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544,3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544,3</w:t>
            </w:r>
          </w:p>
        </w:tc>
      </w:tr>
      <w:tr w:rsidR="00ED402D" w:rsidTr="00ED402D"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Налог на имущество физических лиц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182 1 06 01000 00 0000 110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26,3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26,3</w:t>
            </w:r>
          </w:p>
        </w:tc>
      </w:tr>
      <w:tr w:rsidR="00ED402D" w:rsidTr="00ED402D"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Налог на имущество физических лиц, взимаемый по ставкам, применяемым к объектам налогообложения, расположенных в   границах сельских  поселений (сумма платежа    (перерасчеты,   недоимка   и    задолженность     по соответствующему    платежу,     в том   числе по    отмененному) 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182 1 06 01030 10 1000 110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26,3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26,3</w:t>
            </w:r>
          </w:p>
        </w:tc>
      </w:tr>
      <w:tr w:rsidR="00ED402D" w:rsidTr="00ED402D"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Земельный налог 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000 1 06 00000 00 0000 000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518,0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518,0</w:t>
            </w:r>
          </w:p>
        </w:tc>
      </w:tr>
      <w:tr w:rsidR="00ED402D" w:rsidTr="00ED402D"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Земельный налог с организаций 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000 1 06 06030 00 0000 110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518,0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518,0</w:t>
            </w:r>
          </w:p>
        </w:tc>
      </w:tr>
      <w:tr w:rsidR="00ED402D" w:rsidTr="00ED402D"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Земельный налог с организаций,  обладающих земельным участком,   расположенным  в границах сельских поселений  (сумма платежа (перерасчеты, недоимка и задолженность   по соответствующему платежу, в том числе по отмененному)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182 1 06 06033 10 1000 110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341,1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341,1</w:t>
            </w:r>
          </w:p>
        </w:tc>
      </w:tr>
      <w:tr w:rsidR="00ED402D" w:rsidTr="00ED402D"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Земельный налог с физических лиц 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000 1 06 06040 00 0000 110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100,9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100,9</w:t>
            </w:r>
          </w:p>
        </w:tc>
      </w:tr>
      <w:tr w:rsidR="00ED402D" w:rsidTr="00ED402D"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Земельный налог с физических лиц,   обладающих земельным участком,   расположенным  в границах сельских поселений  (сумма платежа (перерасчеты, недоимка и задолженность   по соответствующему платежу, в том числе по отмененному)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182 1 06 06043 10 1000 110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76,0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76,0</w:t>
            </w:r>
          </w:p>
        </w:tc>
      </w:tr>
      <w:tr w:rsidR="00ED402D" w:rsidTr="00ED402D"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Неналоговые доходы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000 113 00000 00 0000 000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51,4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51,4</w:t>
            </w:r>
          </w:p>
        </w:tc>
      </w:tr>
      <w:tr w:rsidR="00ED402D" w:rsidTr="00ED402D"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Доходы,поступающие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в порядке возмещения затрат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005 113 02065 10 0000 130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51,4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51,4</w:t>
            </w:r>
          </w:p>
        </w:tc>
      </w:tr>
      <w:tr w:rsidR="00ED402D" w:rsidTr="00ED402D"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Безвозмездные поступления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000 2 00 00000 00 0000 000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10108,2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+1444,2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11552,4</w:t>
            </w:r>
          </w:p>
        </w:tc>
      </w:tr>
      <w:tr w:rsidR="00ED402D" w:rsidTr="00ED402D"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Безвозмездные поступления  от других бюджетов бюджетной системы Российской Федерации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000 2 02 00000 00 0000 000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10108,2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+1444,2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11552,4</w:t>
            </w:r>
          </w:p>
        </w:tc>
      </w:tr>
      <w:tr w:rsidR="00ED402D" w:rsidTr="00ED402D"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Дотации  на выравнивание  бюджетной обеспеченности 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000 2 02 15001 00 0000 150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2247,4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2247,4</w:t>
            </w:r>
          </w:p>
        </w:tc>
      </w:tr>
      <w:tr w:rsidR="00ED402D" w:rsidTr="00ED402D"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Дотации бюджетам сельских  поселений на выравнивание  бюджетной обеспеченности 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005 2 02 15001 10 0000 150 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2247,4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2247,4</w:t>
            </w:r>
          </w:p>
        </w:tc>
      </w:tr>
      <w:tr w:rsidR="00ED402D" w:rsidTr="00ED402D"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1160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 xml:space="preserve">Субсидия на реализацию мероприятий по обеспечению сбалансированности местных бюджетов в рамках </w:t>
            </w:r>
            <w:proofErr w:type="spellStart"/>
            <w:r>
              <w:rPr>
                <w:rFonts w:ascii="Arial" w:hAnsi="Arial" w:cs="Arial"/>
                <w:lang w:eastAsia="en-US"/>
              </w:rPr>
              <w:t>гос.программы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НСО «Управление государственными финансами в НСО»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005 2 02 49999 10 0000 150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7159,2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+1327,9</w:t>
            </w:r>
          </w:p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+2,7</w:t>
            </w:r>
          </w:p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-9,4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8480,4</w:t>
            </w:r>
          </w:p>
        </w:tc>
      </w:tr>
      <w:tr w:rsidR="00ED402D" w:rsidTr="00ED402D"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000 2 02 30000 00 0000 150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101,5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101,5</w:t>
            </w:r>
          </w:p>
        </w:tc>
      </w:tr>
      <w:tr w:rsidR="00ED402D" w:rsidTr="00ED402D"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Субвенции бюджетам сельских 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005 2 02 35118 10 0000 150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101,5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101,5</w:t>
            </w:r>
          </w:p>
        </w:tc>
      </w:tr>
      <w:tr w:rsidR="00ED402D" w:rsidTr="00ED402D"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Субвенция бюджетам сельских поселений на выполнение передаваемых полномочий субъектов РФ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005 2 02 30024 10 0000 150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0,1</w:t>
            </w:r>
          </w:p>
        </w:tc>
      </w:tr>
      <w:tr w:rsidR="00ED402D" w:rsidTr="00ED402D"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1160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Прочие субсидии бюджетам сельских поселений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005 2 02 29999 00 0000 150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600,0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600,0</w:t>
            </w:r>
          </w:p>
        </w:tc>
      </w:tr>
      <w:tr w:rsidR="00ED402D" w:rsidTr="00ED402D"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1160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Субсидии бюджетам сельских поселений на </w:t>
            </w:r>
            <w:proofErr w:type="spellStart"/>
            <w:r>
              <w:rPr>
                <w:rFonts w:ascii="Arial" w:hAnsi="Arial" w:cs="Arial"/>
                <w:lang w:eastAsia="en-US"/>
              </w:rPr>
              <w:t>осущ.дорожной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деятельности в отношении автомобильных дорог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005 2 02 20216 10 0000150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+123,0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123,0</w:t>
            </w:r>
          </w:p>
        </w:tc>
      </w:tr>
    </w:tbl>
    <w:p w:rsidR="00ED402D" w:rsidRDefault="00ED402D" w:rsidP="00ED402D">
      <w:pPr>
        <w:jc w:val="right"/>
        <w:rPr>
          <w:rFonts w:ascii="Arial" w:hAnsi="Arial" w:cs="Arial"/>
        </w:rPr>
      </w:pPr>
    </w:p>
    <w:p w:rsidR="00ED402D" w:rsidRDefault="00ED402D" w:rsidP="00ED402D">
      <w:pPr>
        <w:jc w:val="center"/>
        <w:rPr>
          <w:rFonts w:ascii="Arial" w:hAnsi="Arial" w:cs="Arial"/>
        </w:rPr>
      </w:pPr>
    </w:p>
    <w:p w:rsidR="00ED402D" w:rsidRDefault="00ED402D" w:rsidP="00ED402D">
      <w:pPr>
        <w:rPr>
          <w:rFonts w:ascii="Arial" w:hAnsi="Arial" w:cs="Arial"/>
        </w:rPr>
      </w:pPr>
    </w:p>
    <w:p w:rsidR="00ED402D" w:rsidRDefault="00ED402D" w:rsidP="00ED402D">
      <w:pPr>
        <w:rPr>
          <w:rFonts w:ascii="Arial" w:hAnsi="Arial" w:cs="Arial"/>
        </w:rPr>
      </w:pPr>
    </w:p>
    <w:p w:rsidR="00ED402D" w:rsidRDefault="00ED402D" w:rsidP="00ED402D">
      <w:pPr>
        <w:rPr>
          <w:rFonts w:ascii="Arial" w:hAnsi="Arial" w:cs="Arial"/>
        </w:rPr>
      </w:pPr>
    </w:p>
    <w:p w:rsidR="00ED402D" w:rsidRDefault="00ED402D" w:rsidP="00ED402D">
      <w:pPr>
        <w:rPr>
          <w:rFonts w:ascii="Arial" w:hAnsi="Arial" w:cs="Arial"/>
        </w:rPr>
      </w:pPr>
    </w:p>
    <w:p w:rsidR="00ED402D" w:rsidRDefault="00ED402D" w:rsidP="00ED402D">
      <w:pPr>
        <w:rPr>
          <w:rFonts w:ascii="Arial" w:hAnsi="Arial" w:cs="Arial"/>
        </w:rPr>
      </w:pPr>
    </w:p>
    <w:p w:rsidR="00ED402D" w:rsidRDefault="00ED402D" w:rsidP="00ED402D">
      <w:pPr>
        <w:rPr>
          <w:rFonts w:ascii="Arial" w:hAnsi="Arial" w:cs="Arial"/>
        </w:rPr>
      </w:pPr>
    </w:p>
    <w:p w:rsidR="00ED402D" w:rsidRDefault="00ED402D" w:rsidP="00ED402D">
      <w:pPr>
        <w:rPr>
          <w:rFonts w:ascii="Arial" w:hAnsi="Arial" w:cs="Arial"/>
        </w:rPr>
      </w:pPr>
    </w:p>
    <w:p w:rsidR="00ED402D" w:rsidRDefault="00ED402D" w:rsidP="00ED402D">
      <w:pPr>
        <w:rPr>
          <w:rFonts w:ascii="Arial" w:hAnsi="Arial" w:cs="Arial"/>
        </w:rPr>
      </w:pPr>
    </w:p>
    <w:p w:rsidR="00ED402D" w:rsidRDefault="00ED402D" w:rsidP="00ED402D">
      <w:pPr>
        <w:rPr>
          <w:rFonts w:ascii="Arial" w:hAnsi="Arial" w:cs="Arial"/>
        </w:rPr>
      </w:pPr>
    </w:p>
    <w:p w:rsidR="00ED402D" w:rsidRDefault="00ED402D" w:rsidP="00ED402D">
      <w:pPr>
        <w:rPr>
          <w:rFonts w:ascii="Arial" w:hAnsi="Arial" w:cs="Arial"/>
        </w:rPr>
      </w:pPr>
    </w:p>
    <w:p w:rsidR="00ED402D" w:rsidRDefault="00ED402D" w:rsidP="00ED402D">
      <w:pPr>
        <w:rPr>
          <w:rFonts w:ascii="Arial" w:hAnsi="Arial" w:cs="Arial"/>
        </w:rPr>
      </w:pPr>
    </w:p>
    <w:p w:rsidR="00ED402D" w:rsidRDefault="00ED402D" w:rsidP="00ED402D">
      <w:pPr>
        <w:rPr>
          <w:rFonts w:ascii="Arial" w:hAnsi="Arial" w:cs="Arial"/>
        </w:rPr>
      </w:pPr>
    </w:p>
    <w:p w:rsidR="00ED402D" w:rsidRDefault="00ED402D" w:rsidP="00ED402D">
      <w:pPr>
        <w:rPr>
          <w:rFonts w:ascii="Arial" w:hAnsi="Arial" w:cs="Arial"/>
        </w:rPr>
      </w:pPr>
    </w:p>
    <w:p w:rsidR="00ED402D" w:rsidRDefault="00ED402D" w:rsidP="00ED402D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Приложение №1</w:t>
      </w:r>
    </w:p>
    <w:p w:rsidR="00ED402D" w:rsidRDefault="00ED402D" w:rsidP="00ED402D">
      <w:pPr>
        <w:rPr>
          <w:rFonts w:ascii="Arial" w:hAnsi="Arial" w:cs="Arial"/>
        </w:rPr>
      </w:pPr>
    </w:p>
    <w:p w:rsidR="00ED402D" w:rsidRDefault="00ED402D" w:rsidP="00ED402D">
      <w:pPr>
        <w:tabs>
          <w:tab w:val="left" w:pos="4962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Распределение бюджетных ассигнований на 2021 год</w:t>
      </w:r>
    </w:p>
    <w:p w:rsidR="00ED402D" w:rsidRDefault="00ED402D" w:rsidP="00ED402D">
      <w:pPr>
        <w:tabs>
          <w:tab w:val="left" w:pos="4962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по разделам, подразделам, целевым статьям и видам расходов </w:t>
      </w:r>
    </w:p>
    <w:p w:rsidR="00ED402D" w:rsidRDefault="00ED402D" w:rsidP="00ED402D">
      <w:pPr>
        <w:tabs>
          <w:tab w:val="left" w:pos="4962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бюджета Новотроицкого сельсовета Колыванского района Новосибирской области</w:t>
      </w:r>
    </w:p>
    <w:p w:rsidR="00ED402D" w:rsidRDefault="00ED402D" w:rsidP="00ED402D">
      <w:pPr>
        <w:tabs>
          <w:tab w:val="left" w:pos="4962"/>
        </w:tabs>
        <w:jc w:val="center"/>
        <w:rPr>
          <w:rFonts w:ascii="Arial" w:hAnsi="Arial" w:cs="Arial"/>
        </w:rPr>
      </w:pPr>
    </w:p>
    <w:p w:rsidR="00ED402D" w:rsidRDefault="00ED402D" w:rsidP="00ED402D">
      <w:pPr>
        <w:tabs>
          <w:tab w:val="left" w:pos="4962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таблица1</w:t>
      </w:r>
    </w:p>
    <w:tbl>
      <w:tblPr>
        <w:tblW w:w="9649" w:type="dxa"/>
        <w:tblLook w:val="04A0" w:firstRow="1" w:lastRow="0" w:firstColumn="1" w:lastColumn="0" w:noHBand="0" w:noVBand="1"/>
      </w:tblPr>
      <w:tblGrid>
        <w:gridCol w:w="3434"/>
        <w:gridCol w:w="582"/>
        <w:gridCol w:w="609"/>
        <w:gridCol w:w="1818"/>
        <w:gridCol w:w="694"/>
        <w:gridCol w:w="2512"/>
      </w:tblGrid>
      <w:tr w:rsidR="00ED402D" w:rsidTr="00ED402D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 Наименование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РЗ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ВР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тыс. руб.</w:t>
            </w:r>
          </w:p>
        </w:tc>
      </w:tr>
      <w:tr w:rsidR="00ED402D" w:rsidTr="00ED402D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Расходы бюджета - всего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u w:val="single"/>
                <w:lang w:eastAsia="en-US"/>
              </w:rPr>
            </w:pPr>
            <w:r>
              <w:rPr>
                <w:rFonts w:ascii="Arial" w:hAnsi="Arial" w:cs="Arial"/>
                <w:b/>
                <w:u w:val="single"/>
                <w:lang w:eastAsia="en-US"/>
              </w:rPr>
              <w:t>13772,5</w:t>
            </w:r>
          </w:p>
        </w:tc>
      </w:tr>
      <w:tr w:rsidR="00ED402D" w:rsidTr="00ED402D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Общегосударственные вопросы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u w:val="single"/>
                <w:lang w:eastAsia="en-US"/>
              </w:rPr>
            </w:pPr>
            <w:r>
              <w:rPr>
                <w:rFonts w:ascii="Arial" w:hAnsi="Arial" w:cs="Arial"/>
                <w:b/>
                <w:u w:val="single"/>
                <w:lang w:eastAsia="en-US"/>
              </w:rPr>
              <w:t>4913.7</w:t>
            </w:r>
          </w:p>
        </w:tc>
      </w:tr>
      <w:tr w:rsidR="00ED402D" w:rsidTr="00ED402D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 xml:space="preserve">Функционирование    высшего    должностного </w:t>
            </w:r>
          </w:p>
          <w:p w:rsidR="00ED402D" w:rsidRDefault="00ED402D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 xml:space="preserve">лица   субъекта   Российской   Федерации    и муниципального   образования 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02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u w:val="single"/>
                <w:lang w:eastAsia="en-US"/>
              </w:rPr>
            </w:pPr>
            <w:r>
              <w:rPr>
                <w:rFonts w:ascii="Arial" w:hAnsi="Arial" w:cs="Arial"/>
                <w:b/>
                <w:u w:val="single"/>
                <w:lang w:eastAsia="en-US"/>
              </w:rPr>
              <w:t>740,0</w:t>
            </w:r>
          </w:p>
        </w:tc>
      </w:tr>
      <w:tr w:rsidR="00ED402D" w:rsidTr="00ED402D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Расходы на обеспечение функционирования  должностного лица муниципального образования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99000100100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>
              <w:rPr>
                <w:rFonts w:ascii="Arial" w:hAnsi="Arial" w:cs="Arial"/>
                <w:u w:val="single"/>
                <w:lang w:eastAsia="en-US"/>
              </w:rPr>
              <w:t>162,8</w:t>
            </w:r>
          </w:p>
        </w:tc>
      </w:tr>
      <w:tr w:rsidR="00ED402D" w:rsidTr="00ED402D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9900010010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>
              <w:rPr>
                <w:rFonts w:ascii="Arial" w:hAnsi="Arial" w:cs="Arial"/>
                <w:u w:val="single"/>
                <w:lang w:eastAsia="en-US"/>
              </w:rPr>
              <w:t>162,8</w:t>
            </w:r>
          </w:p>
        </w:tc>
      </w:tr>
      <w:tr w:rsidR="00ED402D" w:rsidTr="00ED402D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Расходы на обеспечение функционирования  должностного лица муниципального образования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99.0.00.7051.0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>
              <w:rPr>
                <w:rFonts w:ascii="Arial" w:hAnsi="Arial" w:cs="Arial"/>
                <w:u w:val="single"/>
                <w:lang w:eastAsia="en-US"/>
              </w:rPr>
              <w:t>577,2</w:t>
            </w:r>
          </w:p>
        </w:tc>
      </w:tr>
      <w:tr w:rsidR="00ED402D" w:rsidTr="00ED402D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</w:t>
            </w:r>
            <w:r>
              <w:rPr>
                <w:rFonts w:ascii="Arial" w:hAnsi="Arial" w:cs="Arial"/>
                <w:lang w:eastAsia="en-US"/>
              </w:rPr>
              <w:lastRenderedPageBreak/>
              <w:t>государственными внебюджетными фондами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99.0.00.7051.0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>
              <w:rPr>
                <w:rFonts w:ascii="Arial" w:hAnsi="Arial" w:cs="Arial"/>
                <w:u w:val="single"/>
                <w:lang w:eastAsia="en-US"/>
              </w:rPr>
              <w:t>577,2</w:t>
            </w:r>
          </w:p>
        </w:tc>
      </w:tr>
      <w:tr w:rsidR="00ED402D" w:rsidTr="00ED402D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 Российской Федерации, местных администраций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04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u w:val="single"/>
                <w:lang w:eastAsia="en-US"/>
              </w:rPr>
            </w:pPr>
            <w:r>
              <w:rPr>
                <w:rFonts w:ascii="Arial" w:hAnsi="Arial" w:cs="Arial"/>
                <w:b/>
                <w:u w:val="single"/>
                <w:lang w:eastAsia="en-US"/>
              </w:rPr>
              <w:t>4124,4</w:t>
            </w:r>
          </w:p>
        </w:tc>
      </w:tr>
      <w:tr w:rsidR="00ED402D" w:rsidTr="00ED402D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99.0.00.10030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</w:p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>
              <w:rPr>
                <w:rFonts w:ascii="Arial" w:hAnsi="Arial" w:cs="Arial"/>
                <w:u w:val="single"/>
                <w:lang w:eastAsia="en-US"/>
              </w:rPr>
              <w:t>1043,9</w:t>
            </w:r>
          </w:p>
        </w:tc>
      </w:tr>
      <w:tr w:rsidR="00ED402D" w:rsidTr="00ED402D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99.0.00.1003.0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240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>
              <w:rPr>
                <w:rFonts w:ascii="Arial" w:hAnsi="Arial" w:cs="Arial"/>
                <w:u w:val="single"/>
                <w:lang w:eastAsia="en-US"/>
              </w:rPr>
              <w:t>1043,9</w:t>
            </w:r>
          </w:p>
        </w:tc>
      </w:tr>
      <w:tr w:rsidR="00ED402D" w:rsidTr="00ED402D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Иные закупки товаров, работ  и услуг  для  обеспечения государственных (муниципальных) нужд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99.0.00.1003.0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800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>
              <w:rPr>
                <w:rFonts w:ascii="Arial" w:hAnsi="Arial" w:cs="Arial"/>
                <w:u w:val="single"/>
                <w:lang w:eastAsia="en-US"/>
              </w:rPr>
              <w:t>166,5</w:t>
            </w:r>
          </w:p>
        </w:tc>
      </w:tr>
      <w:tr w:rsidR="00ED402D" w:rsidTr="00ED402D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99.0.00.1003.0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850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>
              <w:rPr>
                <w:rFonts w:ascii="Arial" w:hAnsi="Arial" w:cs="Arial"/>
                <w:u w:val="single"/>
                <w:lang w:eastAsia="en-US"/>
              </w:rPr>
              <w:t>166,5</w:t>
            </w:r>
          </w:p>
        </w:tc>
      </w:tr>
      <w:tr w:rsidR="00ED402D" w:rsidTr="00ED402D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Осуществление отдельных государственных полномочий НСО по решению вопросов в сфере админ. нарушений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04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u w:val="single"/>
                <w:lang w:eastAsia="en-US"/>
              </w:rPr>
            </w:pPr>
            <w:r>
              <w:rPr>
                <w:rFonts w:ascii="Arial" w:hAnsi="Arial" w:cs="Arial"/>
                <w:b/>
                <w:u w:val="single"/>
                <w:lang w:eastAsia="en-US"/>
              </w:rPr>
              <w:t>0,1</w:t>
            </w:r>
          </w:p>
        </w:tc>
      </w:tr>
      <w:tr w:rsidR="00ED402D" w:rsidTr="00ED402D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>
              <w:rPr>
                <w:rFonts w:ascii="Arial" w:hAnsi="Arial" w:cs="Arial"/>
                <w:u w:val="single"/>
                <w:lang w:eastAsia="en-US"/>
              </w:rPr>
              <w:t>0,1</w:t>
            </w:r>
          </w:p>
        </w:tc>
      </w:tr>
      <w:tr w:rsidR="00ED402D" w:rsidTr="00ED402D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Иные закупки товаров, работ  и услуг  для  обеспечения государственных (муниципальных) нужд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240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>
              <w:rPr>
                <w:rFonts w:ascii="Arial" w:hAnsi="Arial" w:cs="Arial"/>
                <w:u w:val="single"/>
                <w:lang w:eastAsia="en-US"/>
              </w:rPr>
              <w:t>0,1</w:t>
            </w:r>
          </w:p>
        </w:tc>
      </w:tr>
      <w:tr w:rsidR="00ED402D" w:rsidTr="00ED402D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9900070370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>
              <w:rPr>
                <w:rFonts w:ascii="Arial" w:hAnsi="Arial" w:cs="Arial"/>
                <w:u w:val="single"/>
                <w:lang w:eastAsia="en-US"/>
              </w:rPr>
              <w:t>600,0</w:t>
            </w:r>
          </w:p>
        </w:tc>
      </w:tr>
      <w:tr w:rsidR="00ED402D" w:rsidTr="00ED402D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Иные закупки товаров, работ  и услуг  для  обеспечения государственных (муниципальных) нужд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9900070370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240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>
              <w:rPr>
                <w:rFonts w:ascii="Arial" w:hAnsi="Arial" w:cs="Arial"/>
                <w:u w:val="single"/>
                <w:lang w:eastAsia="en-US"/>
              </w:rPr>
              <w:t>600,0</w:t>
            </w:r>
          </w:p>
        </w:tc>
      </w:tr>
      <w:tr w:rsidR="00ED402D" w:rsidTr="00ED402D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  <w:lang w:val="en-US"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  <w:lang w:val="en-US" w:eastAsia="en-US"/>
              </w:rPr>
              <w:t>04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  <w:lang w:val="en-US" w:eastAsia="en-US"/>
              </w:rPr>
              <w:t>99000S0370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  <w:lang w:val="en-US" w:eastAsia="en-US"/>
              </w:rPr>
              <w:t>200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val="en-US" w:eastAsia="en-US"/>
              </w:rPr>
            </w:pPr>
            <w:r>
              <w:rPr>
                <w:rFonts w:ascii="Arial" w:hAnsi="Arial" w:cs="Arial"/>
                <w:u w:val="single"/>
                <w:lang w:val="en-US" w:eastAsia="en-US"/>
              </w:rPr>
              <w:t>90.0</w:t>
            </w:r>
          </w:p>
        </w:tc>
      </w:tr>
      <w:tr w:rsidR="00ED402D" w:rsidTr="00ED402D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Иные закупки товаров, работ  и услуг  для  обеспечения государственных (муниципальных) нужд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  <w:lang w:val="en-US"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  <w:lang w:val="en-US" w:eastAsia="en-US"/>
              </w:rPr>
              <w:t>04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  <w:lang w:val="en-US" w:eastAsia="en-US"/>
              </w:rPr>
              <w:t>99000S0370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  <w:lang w:val="en-US" w:eastAsia="en-US"/>
              </w:rPr>
              <w:t>240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val="en-US" w:eastAsia="en-US"/>
              </w:rPr>
            </w:pPr>
            <w:r>
              <w:rPr>
                <w:rFonts w:ascii="Arial" w:hAnsi="Arial" w:cs="Arial"/>
                <w:u w:val="single"/>
                <w:lang w:val="en-US" w:eastAsia="en-US"/>
              </w:rPr>
              <w:t>90.0</w:t>
            </w:r>
          </w:p>
        </w:tc>
      </w:tr>
      <w:tr w:rsidR="00ED402D" w:rsidTr="00ED402D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vertAlign w:val="superscript"/>
                <w:lang w:eastAsia="en-US"/>
              </w:rPr>
            </w:pPr>
            <w:r>
              <w:rPr>
                <w:rFonts w:ascii="Arial" w:hAnsi="Arial" w:cs="Arial"/>
                <w:u w:val="single"/>
                <w:vertAlign w:val="superscript"/>
                <w:lang w:eastAsia="en-US"/>
              </w:rPr>
              <w:t>2223,9</w:t>
            </w:r>
          </w:p>
        </w:tc>
      </w:tr>
      <w:tr w:rsidR="00ED402D" w:rsidTr="00ED402D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>
              <w:rPr>
                <w:rFonts w:ascii="Arial" w:hAnsi="Arial" w:cs="Arial"/>
                <w:u w:val="single"/>
                <w:lang w:eastAsia="en-US"/>
              </w:rPr>
              <w:t>2223,9</w:t>
            </w:r>
          </w:p>
        </w:tc>
      </w:tr>
      <w:tr w:rsidR="00ED402D" w:rsidTr="00ED402D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06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19,3</w:t>
            </w:r>
          </w:p>
        </w:tc>
      </w:tr>
      <w:tr w:rsidR="00ED402D" w:rsidTr="00ED402D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Расходы на обеспечение функций контрольно-счетного органа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06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99.0.00.1004.0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19,3</w:t>
            </w:r>
          </w:p>
        </w:tc>
      </w:tr>
      <w:tr w:rsidR="00ED402D" w:rsidTr="00ED402D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Межбюджетные трансферты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06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99.0.00.1004.0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500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19,3</w:t>
            </w:r>
          </w:p>
        </w:tc>
      </w:tr>
      <w:tr w:rsidR="00ED402D" w:rsidTr="00ED402D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Иные межбюджетные трансферты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06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99.0.00.1004.0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540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19,3</w:t>
            </w:r>
          </w:p>
        </w:tc>
      </w:tr>
      <w:tr w:rsidR="00ED402D" w:rsidTr="00ED402D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Резервные  фонды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11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val="en-US"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30,</w:t>
            </w:r>
            <w:r>
              <w:rPr>
                <w:rFonts w:ascii="Arial" w:hAnsi="Arial" w:cs="Arial"/>
                <w:b/>
                <w:lang w:val="en-US" w:eastAsia="en-US"/>
              </w:rPr>
              <w:t>0</w:t>
            </w:r>
          </w:p>
        </w:tc>
      </w:tr>
      <w:tr w:rsidR="00ED402D" w:rsidTr="00ED402D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Резервный фонд администрации муниципальных образований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99.0.00.1008.0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  <w:lang w:eastAsia="en-US"/>
              </w:rPr>
              <w:t>30,</w:t>
            </w:r>
            <w:r>
              <w:rPr>
                <w:rFonts w:ascii="Arial" w:hAnsi="Arial" w:cs="Arial"/>
                <w:lang w:val="en-US" w:eastAsia="en-US"/>
              </w:rPr>
              <w:t>0</w:t>
            </w:r>
          </w:p>
        </w:tc>
      </w:tr>
      <w:tr w:rsidR="00ED402D" w:rsidTr="00ED402D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Иные бюджетные ассигнования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99.0.00.1008.0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800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  <w:lang w:eastAsia="en-US"/>
              </w:rPr>
              <w:t>30,</w:t>
            </w:r>
            <w:r>
              <w:rPr>
                <w:rFonts w:ascii="Arial" w:hAnsi="Arial" w:cs="Arial"/>
                <w:lang w:val="en-US" w:eastAsia="en-US"/>
              </w:rPr>
              <w:t>0</w:t>
            </w:r>
          </w:p>
        </w:tc>
      </w:tr>
      <w:tr w:rsidR="00ED402D" w:rsidTr="00ED402D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Резервные средства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99.0.00.1008.0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870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  <w:lang w:eastAsia="en-US"/>
              </w:rPr>
              <w:t>30,</w:t>
            </w:r>
            <w:r>
              <w:rPr>
                <w:rFonts w:ascii="Arial" w:hAnsi="Arial" w:cs="Arial"/>
                <w:lang w:val="en-US" w:eastAsia="en-US"/>
              </w:rPr>
              <w:t>0</w:t>
            </w:r>
          </w:p>
        </w:tc>
      </w:tr>
      <w:tr w:rsidR="00ED402D" w:rsidTr="00ED402D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Другие общеобразовательные вопросы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13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100,0</w:t>
            </w:r>
          </w:p>
        </w:tc>
      </w:tr>
      <w:tr w:rsidR="00ED402D" w:rsidTr="00ED402D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9900012080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100,0</w:t>
            </w:r>
          </w:p>
        </w:tc>
      </w:tr>
      <w:tr w:rsidR="00ED402D" w:rsidTr="00ED402D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Иные закупки товаров, работ  и услуг  для  обеспечения </w:t>
            </w:r>
            <w:r>
              <w:rPr>
                <w:rFonts w:ascii="Arial" w:hAnsi="Arial" w:cs="Arial"/>
                <w:lang w:eastAsia="en-US"/>
              </w:rPr>
              <w:lastRenderedPageBreak/>
              <w:t>государственных (муниципальных) нужд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990012080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240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100,0</w:t>
            </w:r>
          </w:p>
        </w:tc>
      </w:tr>
      <w:tr w:rsidR="00ED402D" w:rsidTr="00ED402D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lastRenderedPageBreak/>
              <w:t>Национальная оборона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02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u w:val="single"/>
                <w:lang w:eastAsia="en-US"/>
              </w:rPr>
            </w:pPr>
            <w:r>
              <w:rPr>
                <w:rFonts w:ascii="Arial" w:hAnsi="Arial" w:cs="Arial"/>
                <w:b/>
                <w:u w:val="single"/>
                <w:lang w:eastAsia="en-US"/>
              </w:rPr>
              <w:t>101,5</w:t>
            </w:r>
          </w:p>
        </w:tc>
      </w:tr>
      <w:tr w:rsidR="00ED402D" w:rsidTr="00ED402D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Мобилизационная  и вневойсковая подготовка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02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03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u w:val="single"/>
                <w:lang w:eastAsia="en-US"/>
              </w:rPr>
            </w:pPr>
            <w:r>
              <w:rPr>
                <w:rFonts w:ascii="Arial" w:hAnsi="Arial" w:cs="Arial"/>
                <w:b/>
                <w:u w:val="single"/>
                <w:lang w:eastAsia="en-US"/>
              </w:rPr>
              <w:t>101,5</w:t>
            </w:r>
          </w:p>
        </w:tc>
      </w:tr>
      <w:tr w:rsidR="00ED402D" w:rsidTr="00ED402D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Субвенции на осуществление первичного воинского учета на территориях, где отсутствуют  военные комиссариаты ,за счет средств федерального бюджета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99.0.00.5118.0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>
              <w:rPr>
                <w:rFonts w:ascii="Arial" w:hAnsi="Arial" w:cs="Arial"/>
                <w:u w:val="single"/>
                <w:lang w:eastAsia="en-US"/>
              </w:rPr>
              <w:t>101,5</w:t>
            </w:r>
          </w:p>
        </w:tc>
      </w:tr>
      <w:tr w:rsidR="00ED402D" w:rsidTr="00ED402D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99.0.00.5118.0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>
              <w:rPr>
                <w:rFonts w:ascii="Arial" w:hAnsi="Arial" w:cs="Arial"/>
                <w:u w:val="single"/>
                <w:lang w:eastAsia="en-US"/>
              </w:rPr>
              <w:t>100,0</w:t>
            </w:r>
          </w:p>
        </w:tc>
      </w:tr>
      <w:tr w:rsidR="00ED402D" w:rsidTr="00ED402D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99.0.00.5118.0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>
              <w:rPr>
                <w:rFonts w:ascii="Arial" w:hAnsi="Arial" w:cs="Arial"/>
                <w:u w:val="single"/>
                <w:lang w:eastAsia="en-US"/>
              </w:rPr>
              <w:t>100,0</w:t>
            </w:r>
          </w:p>
        </w:tc>
      </w:tr>
      <w:tr w:rsidR="00ED402D" w:rsidTr="00ED402D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99.0.00.5118.0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>
              <w:rPr>
                <w:rFonts w:ascii="Arial" w:hAnsi="Arial" w:cs="Arial"/>
                <w:u w:val="single"/>
                <w:lang w:eastAsia="en-US"/>
              </w:rPr>
              <w:t>1,5</w:t>
            </w:r>
          </w:p>
        </w:tc>
      </w:tr>
      <w:tr w:rsidR="00ED402D" w:rsidTr="00ED402D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Иные закупки товаров, работ  и услуг  для  обеспечения государственных (муниципальных) нужд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99.0.00.5118.0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240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>
              <w:rPr>
                <w:rFonts w:ascii="Arial" w:hAnsi="Arial" w:cs="Arial"/>
                <w:u w:val="single"/>
                <w:lang w:eastAsia="en-US"/>
              </w:rPr>
              <w:t>1,5</w:t>
            </w:r>
          </w:p>
        </w:tc>
      </w:tr>
      <w:tr w:rsidR="00ED402D" w:rsidTr="00ED402D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03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09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0</w:t>
            </w:r>
          </w:p>
        </w:tc>
      </w:tr>
      <w:tr w:rsidR="00ED402D" w:rsidTr="00ED402D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Предупреждение и ликвидация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990011010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</w:tr>
      <w:tr w:rsidR="00ED402D" w:rsidTr="00ED402D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9900011010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240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</w:tr>
      <w:tr w:rsidR="00ED402D" w:rsidTr="00ED402D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Иные закупки товаров, работ  и услуг  для  </w:t>
            </w:r>
            <w:r>
              <w:rPr>
                <w:rFonts w:ascii="Arial" w:hAnsi="Arial" w:cs="Arial"/>
                <w:lang w:eastAsia="en-US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03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99.0.00.1006.0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240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50,0</w:t>
            </w:r>
          </w:p>
        </w:tc>
      </w:tr>
      <w:tr w:rsidR="00ED402D" w:rsidTr="00ED402D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lastRenderedPageBreak/>
              <w:t>Дорожное хозяйство (дорожные фонды)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04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09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02D" w:rsidRDefault="00ED402D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1138,9</w:t>
            </w:r>
          </w:p>
        </w:tc>
      </w:tr>
      <w:tr w:rsidR="00ED402D" w:rsidTr="00ED402D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i/>
                <w:lang w:eastAsia="en-US"/>
              </w:rPr>
            </w:pPr>
            <w:r>
              <w:rPr>
                <w:rFonts w:ascii="Arial" w:hAnsi="Arial" w:cs="Arial"/>
                <w:i/>
                <w:lang w:eastAsia="en-US"/>
              </w:rPr>
              <w:t>Содержание автомобильных дорог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99.0.00.1216.1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   1009,4</w:t>
            </w:r>
          </w:p>
        </w:tc>
      </w:tr>
      <w:tr w:rsidR="00ED402D" w:rsidTr="00ED402D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99.0.00.1216.1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1009,4</w:t>
            </w:r>
          </w:p>
        </w:tc>
      </w:tr>
      <w:tr w:rsidR="00ED402D" w:rsidTr="00ED402D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Иные закупки товаров, работ  и услуг  для обеспечения государственных (муниципальных) нужд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99.0.00.1216.1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240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1009,4</w:t>
            </w:r>
          </w:p>
        </w:tc>
      </w:tr>
      <w:tr w:rsidR="00ED402D" w:rsidTr="00ED402D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i/>
                <w:lang w:eastAsia="en-US"/>
              </w:rPr>
            </w:pPr>
            <w:r>
              <w:rPr>
                <w:rFonts w:ascii="Arial" w:hAnsi="Arial" w:cs="Arial"/>
                <w:i/>
                <w:lang w:eastAsia="en-US"/>
              </w:rPr>
              <w:t>Содержание автомобильных дорог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9900070760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123,0</w:t>
            </w:r>
          </w:p>
        </w:tc>
      </w:tr>
      <w:tr w:rsidR="00ED402D" w:rsidTr="00ED402D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i/>
                <w:lang w:eastAsia="en-US"/>
              </w:rPr>
            </w:pPr>
            <w:r>
              <w:rPr>
                <w:rFonts w:ascii="Arial" w:hAnsi="Arial" w:cs="Arial"/>
                <w:i/>
                <w:lang w:eastAsia="en-US"/>
              </w:rPr>
              <w:t>Содержание автомобильных дорог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  <w:lang w:eastAsia="en-US"/>
              </w:rPr>
              <w:t>99000</w:t>
            </w:r>
            <w:r>
              <w:rPr>
                <w:rFonts w:ascii="Arial" w:hAnsi="Arial" w:cs="Arial"/>
                <w:lang w:val="en-US" w:eastAsia="en-US"/>
              </w:rPr>
              <w:t>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  <w:lang w:val="en-US" w:eastAsia="en-US"/>
              </w:rPr>
              <w:t>240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  <w:lang w:val="en-US" w:eastAsia="en-US"/>
              </w:rPr>
              <w:t>123.0</w:t>
            </w:r>
          </w:p>
        </w:tc>
      </w:tr>
      <w:tr w:rsidR="00ED402D" w:rsidTr="00ED402D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i/>
                <w:lang w:eastAsia="en-US"/>
              </w:rPr>
            </w:pPr>
            <w:r>
              <w:rPr>
                <w:rFonts w:ascii="Arial" w:hAnsi="Arial" w:cs="Arial"/>
                <w:i/>
                <w:lang w:eastAsia="en-US"/>
              </w:rPr>
              <w:t>Содержание автомобильных дорог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  <w:lang w:val="en-US" w:eastAsia="en-US"/>
              </w:rPr>
              <w:t>04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  <w:lang w:val="en-US" w:eastAsia="en-US"/>
              </w:rPr>
              <w:t>09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  <w:lang w:val="en-US" w:eastAsia="en-US"/>
              </w:rPr>
              <w:t>99000S0760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  <w:lang w:val="en-US" w:eastAsia="en-US"/>
              </w:rPr>
              <w:t>200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val="en-US" w:eastAsia="en-US"/>
              </w:rPr>
              <w:t>6.5</w:t>
            </w:r>
            <w:r>
              <w:rPr>
                <w:rFonts w:ascii="Arial" w:hAnsi="Arial" w:cs="Arial"/>
                <w:lang w:eastAsia="en-US"/>
              </w:rPr>
              <w:t xml:space="preserve">        </w:t>
            </w:r>
          </w:p>
        </w:tc>
      </w:tr>
      <w:tr w:rsidR="00ED402D" w:rsidTr="00ED402D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i/>
                <w:lang w:eastAsia="en-US"/>
              </w:rPr>
            </w:pPr>
            <w:r>
              <w:rPr>
                <w:rFonts w:ascii="Arial" w:hAnsi="Arial" w:cs="Arial"/>
                <w:i/>
                <w:lang w:eastAsia="en-US"/>
              </w:rPr>
              <w:t>Содержание автомобильных дорог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  <w:lang w:val="en-US" w:eastAsia="en-US"/>
              </w:rPr>
              <w:t>04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  <w:lang w:val="en-US" w:eastAsia="en-US"/>
              </w:rPr>
              <w:t>09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  <w:lang w:val="en-US" w:eastAsia="en-US"/>
              </w:rPr>
              <w:t>99000S0760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  <w:lang w:val="en-US" w:eastAsia="en-US"/>
              </w:rPr>
              <w:t>240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  <w:lang w:val="en-US" w:eastAsia="en-US"/>
              </w:rPr>
              <w:t>6.5</w:t>
            </w:r>
          </w:p>
        </w:tc>
      </w:tr>
      <w:tr w:rsidR="00ED402D" w:rsidTr="00ED402D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Жилищно-коммунальное хозяйство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05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1213,8</w:t>
            </w:r>
          </w:p>
        </w:tc>
      </w:tr>
      <w:tr w:rsidR="00ED402D" w:rsidTr="00ED402D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Коммунальное хозяйство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05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02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940,7</w:t>
            </w:r>
          </w:p>
        </w:tc>
      </w:tr>
      <w:tr w:rsidR="00ED402D" w:rsidTr="00ED402D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Мероприятия в области коммунального хозяйства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99.0.00.1400.0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349,7</w:t>
            </w:r>
          </w:p>
        </w:tc>
      </w:tr>
      <w:tr w:rsidR="00ED402D" w:rsidTr="00ED402D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Иные бюджетные ассигнования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99.0.00.1400.0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240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349,7</w:t>
            </w:r>
          </w:p>
        </w:tc>
      </w:tr>
      <w:tr w:rsidR="00ED402D" w:rsidTr="00ED402D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Иные бюджетные ассигнования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99.0.00.1402.0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591,0</w:t>
            </w:r>
          </w:p>
        </w:tc>
      </w:tr>
      <w:tr w:rsidR="00ED402D" w:rsidTr="00ED402D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Мероприятия в области коммунального хозяйства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99.0.00.1402.0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240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591,0</w:t>
            </w:r>
          </w:p>
        </w:tc>
      </w:tr>
      <w:tr w:rsidR="00ED402D" w:rsidTr="00ED402D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Благоустройство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05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03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273,1</w:t>
            </w:r>
          </w:p>
        </w:tc>
      </w:tr>
      <w:tr w:rsidR="00ED402D" w:rsidTr="00ED402D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990015010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</w:t>
            </w:r>
          </w:p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52,2</w:t>
            </w:r>
          </w:p>
        </w:tc>
      </w:tr>
      <w:tr w:rsidR="00ED402D" w:rsidTr="00ED402D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Иные закупки товаров, работ  и услуг  для  обеспечения государственных (муниципальных) нужд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9900015010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240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52,2</w:t>
            </w:r>
          </w:p>
        </w:tc>
      </w:tr>
      <w:tr w:rsidR="00ED402D" w:rsidTr="00ED402D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9900015030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9,0</w:t>
            </w:r>
          </w:p>
        </w:tc>
      </w:tr>
      <w:tr w:rsidR="00ED402D" w:rsidTr="00ED402D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Иные закупки товаров, работ  и услуг  для  обеспечения </w:t>
            </w:r>
            <w:r>
              <w:rPr>
                <w:rFonts w:ascii="Arial" w:hAnsi="Arial" w:cs="Arial"/>
                <w:lang w:eastAsia="en-US"/>
              </w:rPr>
              <w:lastRenderedPageBreak/>
              <w:t>государственных (муниципальных) нужд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05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9900015030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240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9,0</w:t>
            </w:r>
          </w:p>
        </w:tc>
      </w:tr>
      <w:tr w:rsidR="00ED402D" w:rsidTr="00ED402D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99.0.00.1504.0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211,9</w:t>
            </w:r>
          </w:p>
        </w:tc>
      </w:tr>
      <w:tr w:rsidR="00ED402D" w:rsidTr="00ED402D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Иные закупки товаров, работ  и услуг  для  обеспечения государственных (муниципальных) нужд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99.0.00.1504.0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240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         211,9</w:t>
            </w:r>
          </w:p>
        </w:tc>
      </w:tr>
      <w:tr w:rsidR="00ED402D" w:rsidTr="00ED402D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Культура, кинематография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08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b/>
                <w:u w:val="single"/>
                <w:lang w:eastAsia="en-US"/>
              </w:rPr>
            </w:pPr>
            <w:r>
              <w:rPr>
                <w:rFonts w:ascii="Arial" w:hAnsi="Arial" w:cs="Arial"/>
                <w:b/>
                <w:u w:val="single"/>
                <w:lang w:eastAsia="en-US"/>
              </w:rPr>
              <w:t>4880,7</w:t>
            </w:r>
          </w:p>
        </w:tc>
      </w:tr>
      <w:tr w:rsidR="00ED402D" w:rsidTr="00ED402D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Культура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08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01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>
              <w:rPr>
                <w:rFonts w:ascii="Arial" w:hAnsi="Arial" w:cs="Arial"/>
                <w:u w:val="single"/>
                <w:lang w:eastAsia="en-US"/>
              </w:rPr>
              <w:t>4880,7</w:t>
            </w:r>
          </w:p>
        </w:tc>
      </w:tr>
      <w:tr w:rsidR="00ED402D" w:rsidTr="00ED402D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08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99.0.00.1011.0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128,8</w:t>
            </w:r>
          </w:p>
        </w:tc>
      </w:tr>
      <w:tr w:rsidR="00ED402D" w:rsidTr="00ED402D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Расходы на выплату персоналу казенных учреждений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08 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99.0.00.1011.0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128,8</w:t>
            </w:r>
          </w:p>
        </w:tc>
      </w:tr>
      <w:tr w:rsidR="00ED402D" w:rsidTr="00ED402D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08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99.0.00.1011.</w:t>
            </w:r>
            <w:r>
              <w:rPr>
                <w:rFonts w:ascii="Arial" w:hAnsi="Arial" w:cs="Arial"/>
                <w:lang w:val="en-US"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384,3</w:t>
            </w:r>
          </w:p>
        </w:tc>
      </w:tr>
      <w:tr w:rsidR="00ED402D" w:rsidTr="00ED402D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Иные закупки товаров, работ  и услуг  для  обеспечения государственных (муниципальных) нужд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08 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99.0.00.1011.</w:t>
            </w:r>
            <w:r>
              <w:rPr>
                <w:rFonts w:ascii="Arial" w:hAnsi="Arial" w:cs="Arial"/>
                <w:lang w:val="en-US"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240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384,3</w:t>
            </w:r>
          </w:p>
        </w:tc>
      </w:tr>
      <w:tr w:rsidR="00ED402D" w:rsidTr="00ED402D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Иные бюджетные ассигнования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08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9900010110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800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50,0</w:t>
            </w:r>
          </w:p>
        </w:tc>
      </w:tr>
      <w:tr w:rsidR="00ED402D" w:rsidTr="00ED402D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Уплата налогов сборов и иных платежей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08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9900010110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850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50,0</w:t>
            </w:r>
          </w:p>
        </w:tc>
      </w:tr>
      <w:tr w:rsidR="00ED402D" w:rsidTr="00ED402D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08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  <w:lang w:val="en-US" w:eastAsia="en-US"/>
              </w:rPr>
              <w:t>4317.6</w:t>
            </w:r>
          </w:p>
        </w:tc>
      </w:tr>
      <w:tr w:rsidR="00ED402D" w:rsidTr="00ED402D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Расходы на выплату персоналу казенных учреждений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08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4317,6</w:t>
            </w:r>
          </w:p>
        </w:tc>
      </w:tr>
      <w:tr w:rsidR="00ED402D" w:rsidTr="00ED402D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Социальная политика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01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96,0</w:t>
            </w:r>
          </w:p>
        </w:tc>
      </w:tr>
      <w:tr w:rsidR="00ED402D" w:rsidTr="00ED402D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Пенсионное обеспечение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01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99.0.00.1710.0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96,0</w:t>
            </w:r>
          </w:p>
        </w:tc>
      </w:tr>
      <w:tr w:rsidR="00ED402D" w:rsidTr="00ED402D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Доплаты к пенсиям муниципальных  служащих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01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99.0.00.1710.0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96,0</w:t>
            </w:r>
          </w:p>
        </w:tc>
      </w:tr>
      <w:tr w:rsidR="00ED402D" w:rsidTr="00ED402D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99.0.00.1710.0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300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96,0</w:t>
            </w:r>
          </w:p>
        </w:tc>
      </w:tr>
      <w:tr w:rsidR="00ED402D" w:rsidTr="00ED402D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Публичные нормативные социальные  выплаты гражданам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99.0.00.1710.0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310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2D" w:rsidRDefault="00ED402D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96,0</w:t>
            </w:r>
          </w:p>
        </w:tc>
      </w:tr>
    </w:tbl>
    <w:p w:rsidR="00ED402D" w:rsidRDefault="00ED402D" w:rsidP="00ED402D">
      <w:pPr>
        <w:jc w:val="center"/>
        <w:rPr>
          <w:rFonts w:ascii="Arial" w:hAnsi="Arial" w:cs="Arial"/>
        </w:rPr>
      </w:pPr>
    </w:p>
    <w:p w:rsidR="00ED402D" w:rsidRDefault="00ED402D" w:rsidP="00ED402D">
      <w:pPr>
        <w:rPr>
          <w:rFonts w:ascii="Arial" w:hAnsi="Arial" w:cs="Arial"/>
        </w:rPr>
      </w:pPr>
    </w:p>
    <w:p w:rsidR="00C93DC5" w:rsidRDefault="00C93DC5">
      <w:bookmarkStart w:id="0" w:name="_GoBack"/>
      <w:bookmarkEnd w:id="0"/>
    </w:p>
    <w:sectPr w:rsidR="00C93D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402D"/>
    <w:rsid w:val="00C93DC5"/>
    <w:rsid w:val="00ED4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A44AD8-8912-4506-B4E2-487086BA5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40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ED402D"/>
    <w:pPr>
      <w:spacing w:before="100" w:beforeAutospacing="1" w:after="100" w:afterAutospacing="1"/>
    </w:pPr>
  </w:style>
  <w:style w:type="paragraph" w:styleId="a3">
    <w:name w:val="Balloon Text"/>
    <w:basedOn w:val="a"/>
    <w:link w:val="a4"/>
    <w:uiPriority w:val="99"/>
    <w:semiHidden/>
    <w:unhideWhenUsed/>
    <w:rsid w:val="00ED402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D402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No Spacing"/>
    <w:qFormat/>
    <w:rsid w:val="00ED40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14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2451</Words>
  <Characters>13974</Characters>
  <Application>Microsoft Office Word</Application>
  <DocSecurity>0</DocSecurity>
  <Lines>116</Lines>
  <Paragraphs>32</Paragraphs>
  <ScaleCrop>false</ScaleCrop>
  <Company/>
  <LinksUpToDate>false</LinksUpToDate>
  <CharactersWithSpaces>16393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Work</cp:lastModifiedBy>
  <cp:revision>2</cp:revision>
  <dcterms:created xsi:type="dcterms:W3CDTF">2021-10-28T07:04:00Z</dcterms:created>
  <dcterms:modified xsi:type="dcterms:W3CDTF">2021-10-28T07:04:00Z</dcterms:modified>
</cp:coreProperties>
</file>